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0" w:type="auto"/>
        <w:tblLook w:val="04A0" w:firstRow="1" w:lastRow="0" w:firstColumn="1" w:lastColumn="0" w:noHBand="0" w:noVBand="1"/>
      </w:tblPr>
      <w:tblGrid>
        <w:gridCol w:w="426"/>
        <w:gridCol w:w="3538"/>
        <w:gridCol w:w="5663"/>
      </w:tblGrid>
      <w:tr w:rsidR="001E0484" w:rsidRPr="003C3198" w14:paraId="1EA7A813" w14:textId="77777777" w:rsidTr="00840987">
        <w:tc>
          <w:tcPr>
            <w:tcW w:w="426" w:type="dxa"/>
          </w:tcPr>
          <w:p w14:paraId="1252383D" w14:textId="2229B206" w:rsidR="001E0484" w:rsidRPr="003C3198" w:rsidRDefault="001E0484" w:rsidP="001E0484">
            <w:r w:rsidRPr="003C3198">
              <w:t>1.</w:t>
            </w:r>
          </w:p>
        </w:tc>
        <w:tc>
          <w:tcPr>
            <w:tcW w:w="3538" w:type="dxa"/>
          </w:tcPr>
          <w:p w14:paraId="77443720" w14:textId="3DC3D692" w:rsidR="001E0484" w:rsidRPr="003C3198" w:rsidRDefault="001E0484" w:rsidP="001E0484">
            <w:r w:rsidRPr="003C3198">
              <w:t xml:space="preserve">Наименование проекта НПА </w:t>
            </w:r>
            <w:r w:rsidRPr="003C3198">
              <w:rPr>
                <w:i/>
                <w:iCs/>
                <w:sz w:val="24"/>
                <w:szCs w:val="24"/>
              </w:rPr>
              <w:t>(с указанием вида НПА)</w:t>
            </w:r>
          </w:p>
        </w:tc>
        <w:tc>
          <w:tcPr>
            <w:tcW w:w="5663" w:type="dxa"/>
          </w:tcPr>
          <w:p w14:paraId="0F03C4F5" w14:textId="7D4892D1" w:rsidR="001E0484" w:rsidRPr="003C3198" w:rsidRDefault="00FB1372" w:rsidP="00E32780">
            <w:r w:rsidRPr="003C3198">
              <w:t>О внесении изменений и дополнени</w:t>
            </w:r>
            <w:r w:rsidR="00F05F13">
              <w:t>я</w:t>
            </w:r>
            <w:r w:rsidRPr="003C3198">
              <w:t xml:space="preserve"> в некоторые приказы</w:t>
            </w:r>
            <w:r w:rsidR="00E32780">
              <w:rPr>
                <w:lang w:val="kk-KZ"/>
              </w:rPr>
              <w:t xml:space="preserve"> </w:t>
            </w:r>
            <w:r w:rsidRPr="003C3198">
              <w:t>Министра финансов Республики Казахстан</w:t>
            </w:r>
          </w:p>
        </w:tc>
      </w:tr>
      <w:tr w:rsidR="001E0484" w:rsidRPr="003C3198" w14:paraId="7D3BDD58" w14:textId="77777777" w:rsidTr="00840987">
        <w:tc>
          <w:tcPr>
            <w:tcW w:w="426" w:type="dxa"/>
          </w:tcPr>
          <w:p w14:paraId="20E795CE" w14:textId="5DC24C64" w:rsidR="001E0484" w:rsidRPr="003C3198" w:rsidRDefault="001E0484" w:rsidP="001E0484">
            <w:r w:rsidRPr="003C3198">
              <w:t>2.</w:t>
            </w:r>
          </w:p>
        </w:tc>
        <w:tc>
          <w:tcPr>
            <w:tcW w:w="3538" w:type="dxa"/>
          </w:tcPr>
          <w:p w14:paraId="6F6ABC73" w14:textId="63A7009C" w:rsidR="001E0484" w:rsidRPr="003C3198" w:rsidRDefault="001E0484" w:rsidP="001E0484">
            <w:r w:rsidRPr="003C3198">
              <w:t xml:space="preserve">Государственный орган-разработчик </w:t>
            </w:r>
          </w:p>
        </w:tc>
        <w:tc>
          <w:tcPr>
            <w:tcW w:w="5663" w:type="dxa"/>
          </w:tcPr>
          <w:p w14:paraId="6CCC85F4" w14:textId="6865938A" w:rsidR="001E0484" w:rsidRPr="003C3198" w:rsidRDefault="001E0484" w:rsidP="001E0484">
            <w:r w:rsidRPr="003C3198">
              <w:t>Министерство финансов</w:t>
            </w:r>
            <w:r w:rsidR="00D01A9C" w:rsidRPr="003C3198">
              <w:t xml:space="preserve"> Республики Казахстан</w:t>
            </w:r>
          </w:p>
        </w:tc>
      </w:tr>
      <w:tr w:rsidR="001E0484" w:rsidRPr="003C3198" w14:paraId="40F8B7DE" w14:textId="77777777" w:rsidTr="00840987">
        <w:tc>
          <w:tcPr>
            <w:tcW w:w="426" w:type="dxa"/>
          </w:tcPr>
          <w:p w14:paraId="7CA774F9" w14:textId="5B135C7B" w:rsidR="001E0484" w:rsidRPr="003C3198" w:rsidRDefault="001E0484" w:rsidP="001E0484">
            <w:r w:rsidRPr="003C3198">
              <w:t>3.</w:t>
            </w:r>
          </w:p>
        </w:tc>
        <w:tc>
          <w:tcPr>
            <w:tcW w:w="3538" w:type="dxa"/>
          </w:tcPr>
          <w:p w14:paraId="3F3F65F9" w14:textId="3EAD7C42" w:rsidR="001E0484" w:rsidRPr="003C3198" w:rsidRDefault="001E0484" w:rsidP="001E0484">
            <w:r w:rsidRPr="003C3198">
              <w:t xml:space="preserve">Основания для разработки проекта НПА </w:t>
            </w:r>
            <w:r w:rsidRPr="003C3198">
              <w:rPr>
                <w:i/>
                <w:iCs/>
                <w:sz w:val="24"/>
                <w:szCs w:val="24"/>
              </w:rPr>
              <w:t>(со ссылкой на соответствующий НПА или поручение (при наличий))</w:t>
            </w:r>
          </w:p>
        </w:tc>
        <w:tc>
          <w:tcPr>
            <w:tcW w:w="5663" w:type="dxa"/>
          </w:tcPr>
          <w:p w14:paraId="7E37E27C" w14:textId="04378E8E" w:rsidR="001E0484" w:rsidRPr="003C3198" w:rsidRDefault="002B0775" w:rsidP="007F4829">
            <w:r w:rsidRPr="003C3198">
              <w:t xml:space="preserve">В рамках реализации поручения </w:t>
            </w:r>
            <w:r w:rsidR="006E784F" w:rsidRPr="003C3198">
              <w:rPr>
                <w:rFonts w:eastAsia="Times New Roman"/>
                <w:bCs/>
                <w:color w:val="000000"/>
                <w:shd w:val="clear" w:color="auto" w:fill="FFFFFF"/>
                <w:lang w:eastAsia="ru-RU"/>
              </w:rPr>
              <w:t xml:space="preserve">Первого Заместителя Премьер-Министра РК от </w:t>
            </w:r>
            <w:r w:rsidR="006E784F" w:rsidRPr="003C3198">
              <w:rPr>
                <w:rFonts w:eastAsia="Times New Roman"/>
                <w:bCs/>
                <w:color w:val="000000"/>
                <w:shd w:val="clear" w:color="auto" w:fill="FFFFFF"/>
                <w:lang w:eastAsia="ru-RU"/>
              </w:rPr>
              <w:br/>
              <w:t>5 ноября 2025 года</w:t>
            </w:r>
          </w:p>
        </w:tc>
      </w:tr>
      <w:tr w:rsidR="001E0484" w:rsidRPr="003C3198" w14:paraId="42B781DD" w14:textId="77777777" w:rsidTr="00840987">
        <w:tc>
          <w:tcPr>
            <w:tcW w:w="426" w:type="dxa"/>
          </w:tcPr>
          <w:p w14:paraId="20B28D34" w14:textId="0B6FDFCE" w:rsidR="001E0484" w:rsidRPr="003C3198" w:rsidRDefault="001E0484" w:rsidP="001E0484">
            <w:r w:rsidRPr="003C3198">
              <w:t>4.</w:t>
            </w:r>
          </w:p>
        </w:tc>
        <w:tc>
          <w:tcPr>
            <w:tcW w:w="3538" w:type="dxa"/>
          </w:tcPr>
          <w:p w14:paraId="7CDFB74A" w14:textId="1FC392D3" w:rsidR="001E0484" w:rsidRPr="003C3198" w:rsidRDefault="001E0484" w:rsidP="001E0484">
            <w:r w:rsidRPr="003C3198">
              <w:t>Краткое содержание проекта НПА, описание основных положений</w:t>
            </w:r>
          </w:p>
        </w:tc>
        <w:tc>
          <w:tcPr>
            <w:tcW w:w="5663" w:type="dxa"/>
          </w:tcPr>
          <w:p w14:paraId="618732C3" w14:textId="2B304A40" w:rsidR="00414B46" w:rsidRPr="003C3198" w:rsidRDefault="001E0484" w:rsidP="00B80055">
            <w:r w:rsidRPr="003C3198">
              <w:t>Проектом предусмотрены поправки в приказ</w:t>
            </w:r>
            <w:r w:rsidR="00414B46" w:rsidRPr="003C3198">
              <w:t>ы Министра финансов Республики Казахстан:</w:t>
            </w:r>
          </w:p>
          <w:p w14:paraId="6C7B85BA" w14:textId="36FB3433" w:rsidR="001E0484" w:rsidRPr="003C3198" w:rsidRDefault="00414B46" w:rsidP="00B80055">
            <w:r w:rsidRPr="003C3198">
              <w:t xml:space="preserve">- </w:t>
            </w:r>
            <w:r w:rsidR="003C3198" w:rsidRPr="003C3198">
              <w:t>«Об утверждении перечня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 от 29 августа 2024 года № 593</w:t>
            </w:r>
          </w:p>
          <w:p w14:paraId="26FF605A" w14:textId="1CCE5E93" w:rsidR="00414B46" w:rsidRPr="003C3198" w:rsidRDefault="00414B46" w:rsidP="00B80055">
            <w:pPr>
              <w:pStyle w:val="3"/>
              <w:spacing w:before="0" w:beforeAutospacing="0" w:after="0" w:afterAutospacing="0"/>
              <w:jc w:val="both"/>
              <w:outlineLvl w:val="2"/>
              <w:rPr>
                <w:rFonts w:eastAsiaTheme="minorHAnsi"/>
                <w:b w:val="0"/>
                <w:bCs w:val="0"/>
                <w:sz w:val="28"/>
                <w:szCs w:val="28"/>
                <w:lang w:eastAsia="en-US"/>
              </w:rPr>
            </w:pPr>
            <w:r w:rsidRPr="003C3198">
              <w:rPr>
                <w:rFonts w:eastAsiaTheme="minorHAnsi"/>
                <w:b w:val="0"/>
                <w:bCs w:val="0"/>
                <w:sz w:val="28"/>
                <w:szCs w:val="28"/>
                <w:lang w:eastAsia="en-US"/>
              </w:rPr>
              <w:t xml:space="preserve">- </w:t>
            </w:r>
            <w:r w:rsidR="003C3198" w:rsidRPr="003C3198">
              <w:rPr>
                <w:b w:val="0"/>
                <w:bCs w:val="0"/>
              </w:rPr>
              <w:t>«Об утверждении Правил осуществления государственных закупок» от 9 октября 2024 года № 687.</w:t>
            </w:r>
          </w:p>
          <w:p w14:paraId="290360F2" w14:textId="68F20038" w:rsidR="00B80055" w:rsidRPr="003C3198" w:rsidRDefault="00B80055" w:rsidP="00B80055">
            <w:pPr>
              <w:pStyle w:val="3"/>
              <w:spacing w:before="0" w:beforeAutospacing="0" w:after="0" w:afterAutospacing="0"/>
              <w:jc w:val="both"/>
              <w:outlineLvl w:val="2"/>
              <w:rPr>
                <w:rFonts w:eastAsiaTheme="minorHAnsi"/>
                <w:b w:val="0"/>
                <w:bCs w:val="0"/>
                <w:sz w:val="28"/>
                <w:szCs w:val="28"/>
                <w:lang w:eastAsia="en-US"/>
              </w:rPr>
            </w:pPr>
            <w:r w:rsidRPr="003C3198">
              <w:rPr>
                <w:rFonts w:eastAsiaTheme="minorHAnsi"/>
                <w:b w:val="0"/>
                <w:bCs w:val="0"/>
                <w:sz w:val="28"/>
                <w:szCs w:val="28"/>
                <w:lang w:eastAsia="en-US"/>
              </w:rPr>
              <w:t>Основны</w:t>
            </w:r>
            <w:r w:rsidR="000A3551" w:rsidRPr="003C3198">
              <w:rPr>
                <w:rFonts w:eastAsiaTheme="minorHAnsi"/>
                <w:b w:val="0"/>
                <w:bCs w:val="0"/>
                <w:sz w:val="28"/>
                <w:szCs w:val="28"/>
                <w:lang w:eastAsia="en-US"/>
              </w:rPr>
              <w:t>е поправки</w:t>
            </w:r>
            <w:r w:rsidRPr="003C3198">
              <w:rPr>
                <w:rFonts w:eastAsiaTheme="minorHAnsi"/>
                <w:b w:val="0"/>
                <w:bCs w:val="0"/>
                <w:sz w:val="28"/>
                <w:szCs w:val="28"/>
                <w:lang w:eastAsia="en-US"/>
              </w:rPr>
              <w:t>:</w:t>
            </w:r>
          </w:p>
          <w:p w14:paraId="2D8782F3" w14:textId="469949EA" w:rsidR="00840987" w:rsidRPr="003C3198" w:rsidRDefault="00B16A55" w:rsidP="005C6643">
            <w:pPr>
              <w:pStyle w:val="3"/>
              <w:spacing w:before="0" w:beforeAutospacing="0" w:after="0" w:afterAutospacing="0"/>
              <w:jc w:val="both"/>
              <w:outlineLvl w:val="2"/>
              <w:rPr>
                <w:rFonts w:eastAsiaTheme="minorHAnsi"/>
                <w:b w:val="0"/>
                <w:bCs w:val="0"/>
                <w:sz w:val="28"/>
                <w:szCs w:val="28"/>
                <w:lang w:eastAsia="en-US"/>
              </w:rPr>
            </w:pPr>
            <w:r w:rsidRPr="003C3198">
              <w:rPr>
                <w:rFonts w:eastAsiaTheme="minorHAnsi"/>
                <w:b w:val="0"/>
                <w:bCs w:val="0"/>
                <w:sz w:val="28"/>
                <w:szCs w:val="28"/>
                <w:lang w:eastAsia="en-US"/>
              </w:rPr>
              <w:t>Совершенствования процедур осуществления закупок товаров</w:t>
            </w:r>
            <w:r w:rsidR="003C3198">
              <w:rPr>
                <w:rFonts w:eastAsiaTheme="minorHAnsi"/>
                <w:b w:val="0"/>
                <w:bCs w:val="0"/>
                <w:sz w:val="28"/>
                <w:szCs w:val="28"/>
                <w:lang w:val="kk-KZ" w:eastAsia="en-US"/>
              </w:rPr>
              <w:t>, работ и услуг</w:t>
            </w:r>
            <w:r w:rsidRPr="003C3198">
              <w:rPr>
                <w:rFonts w:eastAsiaTheme="minorHAnsi"/>
                <w:b w:val="0"/>
                <w:bCs w:val="0"/>
                <w:sz w:val="28"/>
                <w:szCs w:val="28"/>
                <w:lang w:eastAsia="en-US"/>
              </w:rPr>
              <w:t>.</w:t>
            </w:r>
          </w:p>
        </w:tc>
      </w:tr>
      <w:tr w:rsidR="001E0484" w:rsidRPr="003C3198" w14:paraId="5A0A67A3" w14:textId="77777777" w:rsidTr="00840987">
        <w:tc>
          <w:tcPr>
            <w:tcW w:w="426" w:type="dxa"/>
          </w:tcPr>
          <w:p w14:paraId="14FDD01B" w14:textId="67BB3115" w:rsidR="001E0484" w:rsidRPr="003C3198" w:rsidRDefault="001E0484" w:rsidP="001E0484">
            <w:r w:rsidRPr="003C3198">
              <w:t>5.</w:t>
            </w:r>
          </w:p>
        </w:tc>
        <w:tc>
          <w:tcPr>
            <w:tcW w:w="3538" w:type="dxa"/>
          </w:tcPr>
          <w:p w14:paraId="682566F6" w14:textId="08BEE2DA" w:rsidR="001E0484" w:rsidRPr="003C3198" w:rsidRDefault="005B6D53" w:rsidP="001E0484">
            <w:r w:rsidRPr="003C3198">
              <w:t>Конкретные</w:t>
            </w:r>
            <w:r w:rsidR="001E0484" w:rsidRPr="003C3198">
              <w:t xml:space="preserve"> цели и сроки ожидаемых результатов </w:t>
            </w:r>
          </w:p>
        </w:tc>
        <w:tc>
          <w:tcPr>
            <w:tcW w:w="5663" w:type="dxa"/>
          </w:tcPr>
          <w:p w14:paraId="7DEBCC52" w14:textId="7D7B81B2" w:rsidR="001E0484" w:rsidRPr="003C3198" w:rsidRDefault="00FB1372" w:rsidP="003B63D0">
            <w:r w:rsidRPr="003C3198">
              <w:t>Урегулирование</w:t>
            </w:r>
            <w:r w:rsidR="009304CD" w:rsidRPr="003C3198">
              <w:t xml:space="preserve"> </w:t>
            </w:r>
            <w:r w:rsidR="00F6445F" w:rsidRPr="003C3198">
              <w:t>процедур</w:t>
            </w:r>
            <w:r w:rsidR="009304CD" w:rsidRPr="003C3198">
              <w:t xml:space="preserve"> закупок </w:t>
            </w:r>
            <w:r w:rsidR="00F6445F" w:rsidRPr="003C3198">
              <w:t>товаров</w:t>
            </w:r>
            <w:r w:rsidRPr="003C3198">
              <w:t>, работ и услуг</w:t>
            </w:r>
            <w:r w:rsidR="009304CD" w:rsidRPr="003C3198">
              <w:t>.</w:t>
            </w:r>
          </w:p>
        </w:tc>
      </w:tr>
      <w:tr w:rsidR="00414B46" w:rsidRPr="003C3198" w14:paraId="75B99762" w14:textId="77777777" w:rsidTr="00414B46">
        <w:tc>
          <w:tcPr>
            <w:tcW w:w="426" w:type="dxa"/>
          </w:tcPr>
          <w:p w14:paraId="5C36D02C" w14:textId="06F9E639" w:rsidR="00414B46" w:rsidRPr="003C3198" w:rsidRDefault="00414B46" w:rsidP="00414B46">
            <w:r w:rsidRPr="003C3198">
              <w:t>6.</w:t>
            </w:r>
          </w:p>
        </w:tc>
        <w:tc>
          <w:tcPr>
            <w:tcW w:w="3538" w:type="dxa"/>
          </w:tcPr>
          <w:p w14:paraId="3DDD20C5" w14:textId="1CBE4EF3" w:rsidR="00414B46" w:rsidRPr="003C3198" w:rsidRDefault="00414B46" w:rsidP="00414B46">
            <w:r w:rsidRPr="003C3198">
              <w:t>Предполагаемые социально-экономические, правовые и (или) иные последствия в случае принятия проекта НПА</w:t>
            </w:r>
          </w:p>
        </w:tc>
        <w:tc>
          <w:tcPr>
            <w:tcW w:w="5663" w:type="dxa"/>
          </w:tcPr>
          <w:p w14:paraId="673EF7E9" w14:textId="6DDB64AC" w:rsidR="00414B46" w:rsidRPr="003C3198" w:rsidRDefault="00414B46" w:rsidP="00414B46">
            <w:r w:rsidRPr="003C3198">
              <w:rPr>
                <w:color w:val="000000"/>
              </w:rPr>
              <w:t>Социально-экономические, правовые и иные последствия от</w:t>
            </w:r>
            <w:r w:rsidRPr="003C3198">
              <w:rPr>
                <w:bCs/>
                <w:color w:val="000000"/>
              </w:rPr>
              <w:t>сутствуют.</w:t>
            </w:r>
          </w:p>
        </w:tc>
      </w:tr>
    </w:tbl>
    <w:p w14:paraId="344ABB5E" w14:textId="77777777" w:rsidR="002264AB" w:rsidRPr="003C3198" w:rsidRDefault="002264AB" w:rsidP="001E0484"/>
    <w:sectPr w:rsidR="002264AB" w:rsidRPr="003C3198" w:rsidSect="00D05AEB">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1F5"/>
    <w:multiLevelType w:val="hybridMultilevel"/>
    <w:tmpl w:val="3D4E3142"/>
    <w:lvl w:ilvl="0" w:tplc="723AA908">
      <w:start w:val="1"/>
      <w:numFmt w:val="decimal"/>
      <w:lvlText w:val="%1)"/>
      <w:lvlJc w:val="left"/>
      <w:pPr>
        <w:ind w:left="1098" w:hanging="39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61891BD6"/>
    <w:multiLevelType w:val="hybridMultilevel"/>
    <w:tmpl w:val="545819E0"/>
    <w:lvl w:ilvl="0" w:tplc="DC5AEFAC">
      <w:start w:val="29"/>
      <w:numFmt w:val="bullet"/>
      <w:lvlText w:val="-"/>
      <w:lvlJc w:val="left"/>
      <w:pPr>
        <w:ind w:left="1068" w:hanging="360"/>
      </w:pPr>
      <w:rPr>
        <w:rFonts w:ascii="Arial" w:eastAsia="Times New Roman"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6E"/>
    <w:rsid w:val="00011328"/>
    <w:rsid w:val="0007000A"/>
    <w:rsid w:val="00070281"/>
    <w:rsid w:val="000959D6"/>
    <w:rsid w:val="000A00D7"/>
    <w:rsid w:val="000A3551"/>
    <w:rsid w:val="000B626F"/>
    <w:rsid w:val="000B775A"/>
    <w:rsid w:val="000D59D5"/>
    <w:rsid w:val="000E2B77"/>
    <w:rsid w:val="000E578B"/>
    <w:rsid w:val="00102C5B"/>
    <w:rsid w:val="00124AEE"/>
    <w:rsid w:val="001253B6"/>
    <w:rsid w:val="001431FC"/>
    <w:rsid w:val="00146789"/>
    <w:rsid w:val="00147FBD"/>
    <w:rsid w:val="0015140C"/>
    <w:rsid w:val="00153EF2"/>
    <w:rsid w:val="00161E84"/>
    <w:rsid w:val="00171C75"/>
    <w:rsid w:val="001767D6"/>
    <w:rsid w:val="001809B1"/>
    <w:rsid w:val="00187324"/>
    <w:rsid w:val="00192099"/>
    <w:rsid w:val="00196A49"/>
    <w:rsid w:val="001E0484"/>
    <w:rsid w:val="001E186B"/>
    <w:rsid w:val="001E3E63"/>
    <w:rsid w:val="001F17EB"/>
    <w:rsid w:val="00200C20"/>
    <w:rsid w:val="002054D5"/>
    <w:rsid w:val="00213381"/>
    <w:rsid w:val="00221B76"/>
    <w:rsid w:val="002264AB"/>
    <w:rsid w:val="00227762"/>
    <w:rsid w:val="002314A9"/>
    <w:rsid w:val="00235A4E"/>
    <w:rsid w:val="0024232E"/>
    <w:rsid w:val="00253CD7"/>
    <w:rsid w:val="00273A71"/>
    <w:rsid w:val="002817D0"/>
    <w:rsid w:val="002919C6"/>
    <w:rsid w:val="002A120C"/>
    <w:rsid w:val="002B0775"/>
    <w:rsid w:val="002B76C5"/>
    <w:rsid w:val="002D1A01"/>
    <w:rsid w:val="003037DF"/>
    <w:rsid w:val="00304318"/>
    <w:rsid w:val="003101B7"/>
    <w:rsid w:val="003165FB"/>
    <w:rsid w:val="003257EB"/>
    <w:rsid w:val="00334F8B"/>
    <w:rsid w:val="003351A5"/>
    <w:rsid w:val="003B38E7"/>
    <w:rsid w:val="003B63D0"/>
    <w:rsid w:val="003B6DE0"/>
    <w:rsid w:val="003C3198"/>
    <w:rsid w:val="003D4108"/>
    <w:rsid w:val="003D7CF4"/>
    <w:rsid w:val="003F7D10"/>
    <w:rsid w:val="00404437"/>
    <w:rsid w:val="00414B46"/>
    <w:rsid w:val="00423AAC"/>
    <w:rsid w:val="0044423E"/>
    <w:rsid w:val="00453C02"/>
    <w:rsid w:val="00467661"/>
    <w:rsid w:val="00470334"/>
    <w:rsid w:val="00480C91"/>
    <w:rsid w:val="00484DEE"/>
    <w:rsid w:val="0048633D"/>
    <w:rsid w:val="00494C0A"/>
    <w:rsid w:val="004A44D4"/>
    <w:rsid w:val="004B115B"/>
    <w:rsid w:val="004E605D"/>
    <w:rsid w:val="00500833"/>
    <w:rsid w:val="00501859"/>
    <w:rsid w:val="005040FC"/>
    <w:rsid w:val="005208FD"/>
    <w:rsid w:val="00526FC0"/>
    <w:rsid w:val="00527DBE"/>
    <w:rsid w:val="005327AC"/>
    <w:rsid w:val="00563CDB"/>
    <w:rsid w:val="005B2E84"/>
    <w:rsid w:val="005B6D53"/>
    <w:rsid w:val="005C295C"/>
    <w:rsid w:val="005C6643"/>
    <w:rsid w:val="005E2BF4"/>
    <w:rsid w:val="005E2F03"/>
    <w:rsid w:val="005E3DB9"/>
    <w:rsid w:val="005F22CB"/>
    <w:rsid w:val="005F6D63"/>
    <w:rsid w:val="006105FB"/>
    <w:rsid w:val="00631FDE"/>
    <w:rsid w:val="00636C9F"/>
    <w:rsid w:val="00664EEF"/>
    <w:rsid w:val="0066769E"/>
    <w:rsid w:val="006773D4"/>
    <w:rsid w:val="00684E35"/>
    <w:rsid w:val="006B26C4"/>
    <w:rsid w:val="006B442B"/>
    <w:rsid w:val="006B6397"/>
    <w:rsid w:val="006E784F"/>
    <w:rsid w:val="006E7FDF"/>
    <w:rsid w:val="006F6C32"/>
    <w:rsid w:val="00724A28"/>
    <w:rsid w:val="007261E9"/>
    <w:rsid w:val="00730EA0"/>
    <w:rsid w:val="007413BB"/>
    <w:rsid w:val="00760C3B"/>
    <w:rsid w:val="00767CAF"/>
    <w:rsid w:val="007703AD"/>
    <w:rsid w:val="00773A04"/>
    <w:rsid w:val="0077783E"/>
    <w:rsid w:val="00782BC6"/>
    <w:rsid w:val="007979AD"/>
    <w:rsid w:val="007A02B4"/>
    <w:rsid w:val="007B47D9"/>
    <w:rsid w:val="007C3EC0"/>
    <w:rsid w:val="007E5CAB"/>
    <w:rsid w:val="007F4829"/>
    <w:rsid w:val="008140FA"/>
    <w:rsid w:val="008150C9"/>
    <w:rsid w:val="00817F57"/>
    <w:rsid w:val="00823538"/>
    <w:rsid w:val="0082497C"/>
    <w:rsid w:val="00840408"/>
    <w:rsid w:val="00840987"/>
    <w:rsid w:val="0084624E"/>
    <w:rsid w:val="008479D6"/>
    <w:rsid w:val="008632A1"/>
    <w:rsid w:val="00867402"/>
    <w:rsid w:val="00897643"/>
    <w:rsid w:val="008A054A"/>
    <w:rsid w:val="008A08AD"/>
    <w:rsid w:val="008A1BC7"/>
    <w:rsid w:val="008B5BEF"/>
    <w:rsid w:val="008C6E09"/>
    <w:rsid w:val="008D09FC"/>
    <w:rsid w:val="008D1160"/>
    <w:rsid w:val="008E105F"/>
    <w:rsid w:val="008E63EE"/>
    <w:rsid w:val="008F12AE"/>
    <w:rsid w:val="008F1B29"/>
    <w:rsid w:val="008F3707"/>
    <w:rsid w:val="008F7CEC"/>
    <w:rsid w:val="00902410"/>
    <w:rsid w:val="0092157D"/>
    <w:rsid w:val="009304CD"/>
    <w:rsid w:val="00935ABB"/>
    <w:rsid w:val="0094363F"/>
    <w:rsid w:val="00952017"/>
    <w:rsid w:val="00953E94"/>
    <w:rsid w:val="009655BF"/>
    <w:rsid w:val="0096582A"/>
    <w:rsid w:val="00990952"/>
    <w:rsid w:val="00994CD1"/>
    <w:rsid w:val="00996814"/>
    <w:rsid w:val="009A3473"/>
    <w:rsid w:val="009C1151"/>
    <w:rsid w:val="009D1BD9"/>
    <w:rsid w:val="009E17B5"/>
    <w:rsid w:val="009F112C"/>
    <w:rsid w:val="009F1317"/>
    <w:rsid w:val="009F52ED"/>
    <w:rsid w:val="00A0117A"/>
    <w:rsid w:val="00A115C0"/>
    <w:rsid w:val="00A565FC"/>
    <w:rsid w:val="00A70F3E"/>
    <w:rsid w:val="00A73E6D"/>
    <w:rsid w:val="00A743AE"/>
    <w:rsid w:val="00A77036"/>
    <w:rsid w:val="00A86FCD"/>
    <w:rsid w:val="00A97FE0"/>
    <w:rsid w:val="00AA22FF"/>
    <w:rsid w:val="00AA710F"/>
    <w:rsid w:val="00AB069E"/>
    <w:rsid w:val="00AC1985"/>
    <w:rsid w:val="00AD551D"/>
    <w:rsid w:val="00AE1D5D"/>
    <w:rsid w:val="00AE47BC"/>
    <w:rsid w:val="00AE4905"/>
    <w:rsid w:val="00AF05D8"/>
    <w:rsid w:val="00AF6B38"/>
    <w:rsid w:val="00AF7A66"/>
    <w:rsid w:val="00B16A55"/>
    <w:rsid w:val="00B16F26"/>
    <w:rsid w:val="00B23729"/>
    <w:rsid w:val="00B271D2"/>
    <w:rsid w:val="00B271E4"/>
    <w:rsid w:val="00B33AD4"/>
    <w:rsid w:val="00B42523"/>
    <w:rsid w:val="00B51149"/>
    <w:rsid w:val="00B64DFF"/>
    <w:rsid w:val="00B80055"/>
    <w:rsid w:val="00B8012F"/>
    <w:rsid w:val="00B86C4C"/>
    <w:rsid w:val="00BB025F"/>
    <w:rsid w:val="00BD6085"/>
    <w:rsid w:val="00BE2E1C"/>
    <w:rsid w:val="00BF1ABC"/>
    <w:rsid w:val="00BF6022"/>
    <w:rsid w:val="00C071ED"/>
    <w:rsid w:val="00C15F42"/>
    <w:rsid w:val="00C20190"/>
    <w:rsid w:val="00C2743D"/>
    <w:rsid w:val="00C31CD3"/>
    <w:rsid w:val="00C4514F"/>
    <w:rsid w:val="00C66087"/>
    <w:rsid w:val="00C7127F"/>
    <w:rsid w:val="00C96C0B"/>
    <w:rsid w:val="00CC560F"/>
    <w:rsid w:val="00CE1121"/>
    <w:rsid w:val="00CE5A6A"/>
    <w:rsid w:val="00D01A9C"/>
    <w:rsid w:val="00D04B4D"/>
    <w:rsid w:val="00D05AEB"/>
    <w:rsid w:val="00D1385D"/>
    <w:rsid w:val="00D31DA6"/>
    <w:rsid w:val="00D34A7F"/>
    <w:rsid w:val="00D53F4B"/>
    <w:rsid w:val="00D5586E"/>
    <w:rsid w:val="00D67749"/>
    <w:rsid w:val="00D757F0"/>
    <w:rsid w:val="00D84193"/>
    <w:rsid w:val="00DA0465"/>
    <w:rsid w:val="00DD280C"/>
    <w:rsid w:val="00DD63CE"/>
    <w:rsid w:val="00DE3298"/>
    <w:rsid w:val="00DE5764"/>
    <w:rsid w:val="00E0050A"/>
    <w:rsid w:val="00E32780"/>
    <w:rsid w:val="00E34F1C"/>
    <w:rsid w:val="00E37997"/>
    <w:rsid w:val="00E5471E"/>
    <w:rsid w:val="00E74619"/>
    <w:rsid w:val="00E81294"/>
    <w:rsid w:val="00E9707F"/>
    <w:rsid w:val="00EA109F"/>
    <w:rsid w:val="00EB1244"/>
    <w:rsid w:val="00EB595C"/>
    <w:rsid w:val="00EC2C74"/>
    <w:rsid w:val="00ED45FA"/>
    <w:rsid w:val="00EF6C1D"/>
    <w:rsid w:val="00F01F12"/>
    <w:rsid w:val="00F05F13"/>
    <w:rsid w:val="00F06BEB"/>
    <w:rsid w:val="00F10D67"/>
    <w:rsid w:val="00F21CC9"/>
    <w:rsid w:val="00F26C36"/>
    <w:rsid w:val="00F30C4E"/>
    <w:rsid w:val="00F33418"/>
    <w:rsid w:val="00F4049C"/>
    <w:rsid w:val="00F54E8C"/>
    <w:rsid w:val="00F55F78"/>
    <w:rsid w:val="00F617DF"/>
    <w:rsid w:val="00F6445F"/>
    <w:rsid w:val="00F65913"/>
    <w:rsid w:val="00F76B56"/>
    <w:rsid w:val="00F83AEF"/>
    <w:rsid w:val="00F87AD8"/>
    <w:rsid w:val="00F90D25"/>
    <w:rsid w:val="00F9684D"/>
    <w:rsid w:val="00FB1372"/>
    <w:rsid w:val="00FB65AC"/>
    <w:rsid w:val="00FB6BFA"/>
    <w:rsid w:val="00FD1243"/>
    <w:rsid w:val="00FD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DACF"/>
  <w15:chartTrackingRefBased/>
  <w15:docId w15:val="{7797EE58-4A3F-4C72-B18B-2CF94F3E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A7F"/>
    <w:pPr>
      <w:spacing w:after="0" w:line="240" w:lineRule="auto"/>
      <w:jc w:val="both"/>
    </w:pPr>
    <w:rPr>
      <w:rFonts w:ascii="Times New Roman" w:hAnsi="Times New Roman" w:cs="Times New Roman"/>
      <w:sz w:val="28"/>
      <w:szCs w:val="28"/>
    </w:rPr>
  </w:style>
  <w:style w:type="paragraph" w:styleId="1">
    <w:name w:val="heading 1"/>
    <w:basedOn w:val="a"/>
    <w:next w:val="a"/>
    <w:link w:val="10"/>
    <w:uiPriority w:val="9"/>
    <w:qFormat/>
    <w:rsid w:val="00334F8B"/>
    <w:pPr>
      <w:keepNext/>
      <w:keepLines/>
      <w:spacing w:before="240" w:line="276" w:lineRule="auto"/>
      <w:jc w:val="left"/>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D34A7F"/>
    <w:pPr>
      <w:spacing w:before="100" w:beforeAutospacing="1" w:after="100" w:afterAutospacing="1"/>
      <w:jc w:val="left"/>
      <w:outlineLvl w:val="2"/>
    </w:pPr>
    <w:rPr>
      <w:rFonts w:eastAsia="Times New Roman"/>
      <w:b/>
      <w:bCs/>
      <w:sz w:val="27"/>
      <w:szCs w:val="27"/>
      <w:lang w:eastAsia="ru-RU"/>
    </w:rPr>
  </w:style>
  <w:style w:type="paragraph" w:styleId="5">
    <w:name w:val="heading 5"/>
    <w:basedOn w:val="a"/>
    <w:next w:val="a"/>
    <w:link w:val="50"/>
    <w:uiPriority w:val="9"/>
    <w:unhideWhenUsed/>
    <w:qFormat/>
    <w:rsid w:val="003B6DE0"/>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34A7F"/>
    <w:rPr>
      <w:rFonts w:ascii="Times New Roman" w:eastAsia="Times New Roman" w:hAnsi="Times New Roman" w:cs="Times New Roman"/>
      <w:b/>
      <w:bCs/>
      <w:sz w:val="27"/>
      <w:szCs w:val="27"/>
      <w:lang w:eastAsia="ru-RU"/>
    </w:rPr>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unhideWhenUsed/>
    <w:qFormat/>
    <w:rsid w:val="00D34A7F"/>
    <w:pPr>
      <w:spacing w:after="360" w:line="285" w:lineRule="atLeast"/>
      <w:jc w:val="left"/>
    </w:pPr>
    <w:rPr>
      <w:rFonts w:ascii="Arial" w:eastAsia="Times New Roman" w:hAnsi="Arial" w:cs="Arial"/>
      <w:color w:val="666666"/>
      <w:spacing w:val="2"/>
      <w:sz w:val="20"/>
      <w:szCs w:val="20"/>
      <w:lang w:eastAsia="ru-RU"/>
    </w:rPr>
  </w:style>
  <w:style w:type="character" w:customStyle="1" w:styleId="a4">
    <w:name w:val="Обычный (Интернет)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Web)1 Знак"/>
    <w:link w:val="a3"/>
    <w:uiPriority w:val="99"/>
    <w:qFormat/>
    <w:locked/>
    <w:rsid w:val="00D34A7F"/>
    <w:rPr>
      <w:rFonts w:ascii="Arial" w:eastAsia="Times New Roman" w:hAnsi="Arial" w:cs="Arial"/>
      <w:color w:val="666666"/>
      <w:spacing w:val="2"/>
      <w:sz w:val="20"/>
      <w:szCs w:val="20"/>
      <w:lang w:eastAsia="ru-RU"/>
    </w:rPr>
  </w:style>
  <w:style w:type="character" w:customStyle="1" w:styleId="50">
    <w:name w:val="Заголовок 5 Знак"/>
    <w:basedOn w:val="a0"/>
    <w:link w:val="5"/>
    <w:uiPriority w:val="9"/>
    <w:rsid w:val="003B6DE0"/>
    <w:rPr>
      <w:rFonts w:asciiTheme="majorHAnsi" w:eastAsiaTheme="majorEastAsia" w:hAnsiTheme="majorHAnsi" w:cstheme="majorBidi"/>
      <w:color w:val="2E74B5" w:themeColor="accent1" w:themeShade="BF"/>
      <w:sz w:val="28"/>
      <w:szCs w:val="28"/>
    </w:rPr>
  </w:style>
  <w:style w:type="paragraph" w:customStyle="1" w:styleId="docdata">
    <w:name w:val="docdata"/>
    <w:aliases w:val="docy,v5,1350,bqiaagaaeyqcaaagiaiaaaotbaaabbseaaaaaaaaaaaaaaaaaaaaaaaaaaaaaaaaaaaaaaaaaaaaaaaaaaaaaaaaaaaaaaaaaaaaaaaaaaaaaaaaaaaaaaaaaaaaaaaaaaaaaaaaaaaaaaaaaaaaaaaaaaaaaaaaaaaaaaaaaaaaaaaaaaaaaaaaaaaaaaaaaaaaaaaaaaaaaaaaaaaaaaaaaaaaaaaaaaaaaaaa"/>
    <w:basedOn w:val="a"/>
    <w:rsid w:val="008D1160"/>
    <w:pPr>
      <w:spacing w:before="100" w:beforeAutospacing="1" w:after="100" w:afterAutospacing="1"/>
      <w:jc w:val="left"/>
    </w:pPr>
    <w:rPr>
      <w:rFonts w:eastAsia="Times New Roman"/>
      <w:sz w:val="24"/>
      <w:szCs w:val="24"/>
      <w:lang w:eastAsia="ru-RU"/>
    </w:rPr>
  </w:style>
  <w:style w:type="character" w:styleId="a5">
    <w:name w:val="Hyperlink"/>
    <w:basedOn w:val="a0"/>
    <w:uiPriority w:val="99"/>
    <w:semiHidden/>
    <w:unhideWhenUsed/>
    <w:rsid w:val="00782BC6"/>
    <w:rPr>
      <w:color w:val="073A5E"/>
      <w:sz w:val="24"/>
      <w:szCs w:val="24"/>
      <w:u w:val="single"/>
      <w:shd w:val="clear" w:color="auto" w:fill="auto"/>
      <w:vertAlign w:val="baseline"/>
    </w:rPr>
  </w:style>
  <w:style w:type="paragraph" w:styleId="a6">
    <w:name w:val="header"/>
    <w:basedOn w:val="a"/>
    <w:link w:val="a7"/>
    <w:uiPriority w:val="99"/>
    <w:unhideWhenUsed/>
    <w:rsid w:val="00467661"/>
    <w:pPr>
      <w:tabs>
        <w:tab w:val="center" w:pos="4677"/>
        <w:tab w:val="right" w:pos="9355"/>
      </w:tabs>
      <w:jc w:val="left"/>
    </w:pPr>
    <w:rPr>
      <w:rFonts w:asciiTheme="minorHAnsi" w:eastAsiaTheme="minorEastAsia" w:hAnsiTheme="minorHAnsi" w:cstheme="minorBidi"/>
      <w:sz w:val="22"/>
      <w:szCs w:val="22"/>
      <w:lang w:eastAsia="ru-RU"/>
    </w:rPr>
  </w:style>
  <w:style w:type="character" w:customStyle="1" w:styleId="a7">
    <w:name w:val="Верхний колонтитул Знак"/>
    <w:basedOn w:val="a0"/>
    <w:link w:val="a6"/>
    <w:uiPriority w:val="99"/>
    <w:rsid w:val="00467661"/>
    <w:rPr>
      <w:rFonts w:eastAsiaTheme="minorEastAsia"/>
      <w:lang w:eastAsia="ru-RU"/>
    </w:rPr>
  </w:style>
  <w:style w:type="paragraph" w:styleId="a8">
    <w:name w:val="Balloon Text"/>
    <w:basedOn w:val="a"/>
    <w:link w:val="a9"/>
    <w:uiPriority w:val="99"/>
    <w:semiHidden/>
    <w:unhideWhenUsed/>
    <w:rsid w:val="00161E84"/>
    <w:rPr>
      <w:rFonts w:ascii="Segoe UI" w:hAnsi="Segoe UI" w:cs="Segoe UI"/>
      <w:sz w:val="18"/>
      <w:szCs w:val="18"/>
    </w:rPr>
  </w:style>
  <w:style w:type="character" w:customStyle="1" w:styleId="a9">
    <w:name w:val="Текст выноски Знак"/>
    <w:basedOn w:val="a0"/>
    <w:link w:val="a8"/>
    <w:uiPriority w:val="99"/>
    <w:semiHidden/>
    <w:rsid w:val="00161E84"/>
    <w:rPr>
      <w:rFonts w:ascii="Segoe UI" w:hAnsi="Segoe UI" w:cs="Segoe UI"/>
      <w:sz w:val="18"/>
      <w:szCs w:val="18"/>
    </w:rPr>
  </w:style>
  <w:style w:type="character" w:customStyle="1" w:styleId="1929">
    <w:name w:val="1929"/>
    <w:aliases w:val="bqiaagaaeyqcaaagiaiaaapwbgaabf4gaaaaaaaaaaaaaaaaaaaaaaaaaaaaaaaaaaaaaaaaaaaaaaaaaaaaaaaaaaaaaaaaaaaaaaaaaaaaaaaaaaaaaaaaaaaaaaaaaaaaaaaaaaaaaaaaaaaaaaaaaaaaaaaaaaaaaaaaaaaaaaaaaaaaaaaaaaaaaaaaaaaaaaaaaaaaaaaaaaaaaaaaaaaaaaaaaaaaaaaa"/>
    <w:basedOn w:val="a0"/>
    <w:rsid w:val="008A08AD"/>
  </w:style>
  <w:style w:type="character" w:customStyle="1" w:styleId="5422">
    <w:name w:val="5422"/>
    <w:aliases w:val="bqiaagaaeyqcaaagiaiaaaovfaaabamuaaaaaaaaaaaaaaaaaaaaaaaaaaaaaaaaaaaaaaaaaaaaaaaaaaaaaaaaaaaaaaaaaaaaaaaaaaaaaaaaaaaaaaaaaaaaaaaaaaaaaaaaaaaaaaaaaaaaaaaaaaaaaaaaaaaaaaaaaaaaaaaaaaaaaaaaaaaaaaaaaaaaaaaaaaaaaaaaaaaaaaaaaaaaaaaaaaaaaaaa"/>
    <w:basedOn w:val="a0"/>
    <w:rsid w:val="002B76C5"/>
  </w:style>
  <w:style w:type="paragraph" w:styleId="aa">
    <w:name w:val="List Paragraph"/>
    <w:basedOn w:val="a"/>
    <w:uiPriority w:val="34"/>
    <w:qFormat/>
    <w:rsid w:val="008E105F"/>
    <w:pPr>
      <w:spacing w:after="160" w:line="259" w:lineRule="auto"/>
      <w:ind w:left="720"/>
      <w:contextualSpacing/>
      <w:jc w:val="left"/>
    </w:pPr>
    <w:rPr>
      <w:rFonts w:asciiTheme="minorHAnsi" w:hAnsiTheme="minorHAnsi" w:cstheme="minorBidi"/>
      <w:sz w:val="22"/>
      <w:szCs w:val="22"/>
    </w:rPr>
  </w:style>
  <w:style w:type="character" w:customStyle="1" w:styleId="1979">
    <w:name w:val="1979"/>
    <w:aliases w:val="bqiaagaaeyqcaaagiaiaaapvbaaabf0eaaaaaaaaaaaaaaaaaaaaaaaaaaaaaaaaaaaaaaaaaaaaaaaaaaaaaaaaaaaaaaaaaaaaaaaaaaaaaaaaaaaaaaaaaaaaaaaaaaaaaaaaaaaaaaaaaaaaaaaaaaaaaaaaaaaaaaaaaaaaaaaaaaaaaaaaaaaaaaaaaaaaaaaaaaaaaaaaaaaaaaaaaaaaaaaaaaaaaaaa"/>
    <w:basedOn w:val="a0"/>
    <w:rsid w:val="008E105F"/>
  </w:style>
  <w:style w:type="character" w:styleId="ab">
    <w:name w:val="Strong"/>
    <w:basedOn w:val="a0"/>
    <w:uiPriority w:val="22"/>
    <w:qFormat/>
    <w:rsid w:val="005B2E84"/>
    <w:rPr>
      <w:b/>
      <w:bCs/>
    </w:rPr>
  </w:style>
  <w:style w:type="character" w:customStyle="1" w:styleId="1204">
    <w:name w:val="1204"/>
    <w:aliases w:val="bqiaagaaeyqcaaagiaiaaambbaaabskeaaaaaaaaaaaaaaaaaaaaaaaaaaaaaaaaaaaaaaaaaaaaaaaaaaaaaaaaaaaaaaaaaaaaaaaaaaaaaaaaaaaaaaaaaaaaaaaaaaaaaaaaaaaaaaaaaaaaaaaaaaaaaaaaaaaaaaaaaaaaaaaaaaaaaaaaaaaaaaaaaaaaaaaaaaaaaaaaaaaaaaaaaaaaaaaaaaaaaaaa"/>
    <w:basedOn w:val="a0"/>
    <w:rsid w:val="003165FB"/>
  </w:style>
  <w:style w:type="character" w:customStyle="1" w:styleId="2013">
    <w:name w:val="2013"/>
    <w:aliases w:val="bqiaagaaeyqcaaagiaiaaamybqaabuafaaaaaaaaaaaaaaaaaaaaaaaaaaaaaaaaaaaaaaaaaaaaaaaaaaaaaaaaaaaaaaaaaaaaaaaaaaaaaaaaaaaaaaaaaaaaaaaaaaaaaaaaaaaaaaaaaaaaaaaaaaaaaaaaaaaaaaaaaaaaaaaaaaaaaaaaaaaaaaaaaaaaaaaaaaaaaaaaaaaaaaaaaaaaaaaaaaaaaaaa"/>
    <w:basedOn w:val="a0"/>
    <w:rsid w:val="00F617DF"/>
  </w:style>
  <w:style w:type="character" w:customStyle="1" w:styleId="2202">
    <w:name w:val="2202"/>
    <w:aliases w:val="bqiaagaaeyqcaaagiaiaaapvbqaabf0faaaaaaaaaaaaaaaaaaaaaaaaaaaaaaaaaaaaaaaaaaaaaaaaaaaaaaaaaaaaaaaaaaaaaaaaaaaaaaaaaaaaaaaaaaaaaaaaaaaaaaaaaaaaaaaaaaaaaaaaaaaaaaaaaaaaaaaaaaaaaaaaaaaaaaaaaaaaaaaaaaaaaaaaaaaaaaaaaaaaaaaaaaaaaaaaaaaaaaaa"/>
    <w:basedOn w:val="a0"/>
    <w:rsid w:val="00B64DFF"/>
  </w:style>
  <w:style w:type="character" w:customStyle="1" w:styleId="1582">
    <w:name w:val="1582"/>
    <w:aliases w:val="bqiaagaaeyqcaaagiaiaaaovbqaabamfaaaaaaaaaaaaaaaaaaaaaaaaaaaaaaaaaaaaaaaaaaaaaaaaaaaaaaaaaaaaaaaaaaaaaaaaaaaaaaaaaaaaaaaaaaaaaaaaaaaaaaaaaaaaaaaaaaaaaaaaaaaaaaaaaaaaaaaaaaaaaaaaaaaaaaaaaaaaaaaaaaaaaaaaaaaaaaaaaaaaaaaaaaaaaaaaaaaaaaaa"/>
    <w:basedOn w:val="a0"/>
    <w:rsid w:val="00213381"/>
  </w:style>
  <w:style w:type="character" w:customStyle="1" w:styleId="2227">
    <w:name w:val="2227"/>
    <w:aliases w:val="bqiaagaaeyqcaaagiaiaaamacaaabsgiaaaaaaaaaaaaaaaaaaaaaaaaaaaaaaaaaaaaaaaaaaaaaaaaaaaaaaaaaaaaaaaaaaaaaaaaaaaaaaaaaaaaaaaaaaaaaaaaaaaaaaaaaaaaaaaaaaaaaaaaaaaaaaaaaaaaaaaaaaaaaaaaaaaaaaaaaaaaaaaaaaaaaaaaaaaaaaaaaaaaaaaaaaaaaaaaaaaaaaaa"/>
    <w:basedOn w:val="a0"/>
    <w:rsid w:val="00724A28"/>
  </w:style>
  <w:style w:type="character" w:customStyle="1" w:styleId="1656">
    <w:name w:val="1656"/>
    <w:aliases w:val="bqiaagaaeyqcaaagiaiaaapfbqaabe0faaaaaaaaaaaaaaaaaaaaaaaaaaaaaaaaaaaaaaaaaaaaaaaaaaaaaaaaaaaaaaaaaaaaaaaaaaaaaaaaaaaaaaaaaaaaaaaaaaaaaaaaaaaaaaaaaaaaaaaaaaaaaaaaaaaaaaaaaaaaaaaaaaaaaaaaaaaaaaaaaaaaaaaaaaaaaaaaaaaaaaaaaaaaaaaaaaaaaaaa"/>
    <w:basedOn w:val="a0"/>
    <w:rsid w:val="00FD47CC"/>
  </w:style>
  <w:style w:type="character" w:customStyle="1" w:styleId="1077">
    <w:name w:val="1077"/>
    <w:aliases w:val="bqiaagaaeyqcaaagiaiaaaocawaabaodaaaaaaaaaaaaaaaaaaaaaaaaaaaaaaaaaaaaaaaaaaaaaaaaaaaaaaaaaaaaaaaaaaaaaaaaaaaaaaaaaaaaaaaaaaaaaaaaaaaaaaaaaaaaaaaaaaaaaaaaaaaaaaaaaaaaaaaaaaaaaaaaaaaaaaaaaaaaaaaaaaaaaaaaaaaaaaaaaaaaaaaaaaaaaaaaaaaaaaaa"/>
    <w:basedOn w:val="a0"/>
    <w:rsid w:val="00D05AEB"/>
  </w:style>
  <w:style w:type="character" w:customStyle="1" w:styleId="ezkurwreuab5ozgtqnkl">
    <w:name w:val="ezkurwreuab5ozgtqnkl"/>
    <w:basedOn w:val="a0"/>
    <w:rsid w:val="00171C75"/>
  </w:style>
  <w:style w:type="paragraph" w:customStyle="1" w:styleId="3353">
    <w:name w:val="3353"/>
    <w:aliases w:val="bqiaagaaeyqcaaagiaiaaapicgaabdykaaaaaaaaaaaaaaaaaaaaaaaaaaaaaaaaaaaaaaaaaaaaaaaaaaaaaaaaaaaaaaaaaaaaaaaaaaaaaaaaaaaaaaaaaaaaaaaaaaaaaaaaaaaaaaaaaaaaaaaaaaaaaaaaaaaaaaaaaaaaaaaaaaaaaaaaaaaaaaaaaaaaaaaaaaaaaaaaaaaaaaaaaaaaaaaaaaaaaaaa"/>
    <w:basedOn w:val="a"/>
    <w:rsid w:val="00334F8B"/>
    <w:pPr>
      <w:spacing w:before="100" w:beforeAutospacing="1" w:after="100" w:afterAutospacing="1"/>
      <w:jc w:val="left"/>
    </w:pPr>
    <w:rPr>
      <w:rFonts w:eastAsia="Times New Roman"/>
      <w:sz w:val="24"/>
      <w:szCs w:val="24"/>
      <w:lang w:eastAsia="ru-RU"/>
    </w:rPr>
  </w:style>
  <w:style w:type="character" w:customStyle="1" w:styleId="10">
    <w:name w:val="Заголовок 1 Знак"/>
    <w:basedOn w:val="a0"/>
    <w:link w:val="1"/>
    <w:uiPriority w:val="9"/>
    <w:rsid w:val="00334F8B"/>
    <w:rPr>
      <w:rFonts w:asciiTheme="majorHAnsi" w:eastAsiaTheme="majorEastAsia" w:hAnsiTheme="majorHAnsi" w:cstheme="majorBidi"/>
      <w:color w:val="2E74B5" w:themeColor="accent1" w:themeShade="BF"/>
      <w:sz w:val="32"/>
      <w:szCs w:val="32"/>
    </w:rPr>
  </w:style>
  <w:style w:type="table" w:styleId="ac">
    <w:name w:val="Table Grid"/>
    <w:basedOn w:val="a1"/>
    <w:uiPriority w:val="39"/>
    <w:rsid w:val="001E0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9034">
      <w:bodyDiv w:val="1"/>
      <w:marLeft w:val="0"/>
      <w:marRight w:val="0"/>
      <w:marTop w:val="0"/>
      <w:marBottom w:val="0"/>
      <w:divBdr>
        <w:top w:val="none" w:sz="0" w:space="0" w:color="auto"/>
        <w:left w:val="none" w:sz="0" w:space="0" w:color="auto"/>
        <w:bottom w:val="none" w:sz="0" w:space="0" w:color="auto"/>
        <w:right w:val="none" w:sz="0" w:space="0" w:color="auto"/>
      </w:divBdr>
    </w:div>
    <w:div w:id="238906805">
      <w:bodyDiv w:val="1"/>
      <w:marLeft w:val="0"/>
      <w:marRight w:val="0"/>
      <w:marTop w:val="0"/>
      <w:marBottom w:val="0"/>
      <w:divBdr>
        <w:top w:val="none" w:sz="0" w:space="0" w:color="auto"/>
        <w:left w:val="none" w:sz="0" w:space="0" w:color="auto"/>
        <w:bottom w:val="none" w:sz="0" w:space="0" w:color="auto"/>
        <w:right w:val="none" w:sz="0" w:space="0" w:color="auto"/>
      </w:divBdr>
    </w:div>
    <w:div w:id="263463864">
      <w:bodyDiv w:val="1"/>
      <w:marLeft w:val="0"/>
      <w:marRight w:val="0"/>
      <w:marTop w:val="0"/>
      <w:marBottom w:val="0"/>
      <w:divBdr>
        <w:top w:val="none" w:sz="0" w:space="0" w:color="auto"/>
        <w:left w:val="none" w:sz="0" w:space="0" w:color="auto"/>
        <w:bottom w:val="none" w:sz="0" w:space="0" w:color="auto"/>
        <w:right w:val="none" w:sz="0" w:space="0" w:color="auto"/>
      </w:divBdr>
    </w:div>
    <w:div w:id="296835579">
      <w:bodyDiv w:val="1"/>
      <w:marLeft w:val="0"/>
      <w:marRight w:val="0"/>
      <w:marTop w:val="0"/>
      <w:marBottom w:val="0"/>
      <w:divBdr>
        <w:top w:val="none" w:sz="0" w:space="0" w:color="auto"/>
        <w:left w:val="none" w:sz="0" w:space="0" w:color="auto"/>
        <w:bottom w:val="none" w:sz="0" w:space="0" w:color="auto"/>
        <w:right w:val="none" w:sz="0" w:space="0" w:color="auto"/>
      </w:divBdr>
    </w:div>
    <w:div w:id="317080268">
      <w:bodyDiv w:val="1"/>
      <w:marLeft w:val="0"/>
      <w:marRight w:val="0"/>
      <w:marTop w:val="0"/>
      <w:marBottom w:val="0"/>
      <w:divBdr>
        <w:top w:val="none" w:sz="0" w:space="0" w:color="auto"/>
        <w:left w:val="none" w:sz="0" w:space="0" w:color="auto"/>
        <w:bottom w:val="none" w:sz="0" w:space="0" w:color="auto"/>
        <w:right w:val="none" w:sz="0" w:space="0" w:color="auto"/>
      </w:divBdr>
    </w:div>
    <w:div w:id="350570330">
      <w:bodyDiv w:val="1"/>
      <w:marLeft w:val="0"/>
      <w:marRight w:val="0"/>
      <w:marTop w:val="0"/>
      <w:marBottom w:val="0"/>
      <w:divBdr>
        <w:top w:val="none" w:sz="0" w:space="0" w:color="auto"/>
        <w:left w:val="none" w:sz="0" w:space="0" w:color="auto"/>
        <w:bottom w:val="none" w:sz="0" w:space="0" w:color="auto"/>
        <w:right w:val="none" w:sz="0" w:space="0" w:color="auto"/>
      </w:divBdr>
    </w:div>
    <w:div w:id="535394369">
      <w:bodyDiv w:val="1"/>
      <w:marLeft w:val="0"/>
      <w:marRight w:val="0"/>
      <w:marTop w:val="0"/>
      <w:marBottom w:val="0"/>
      <w:divBdr>
        <w:top w:val="none" w:sz="0" w:space="0" w:color="auto"/>
        <w:left w:val="none" w:sz="0" w:space="0" w:color="auto"/>
        <w:bottom w:val="none" w:sz="0" w:space="0" w:color="auto"/>
        <w:right w:val="none" w:sz="0" w:space="0" w:color="auto"/>
      </w:divBdr>
    </w:div>
    <w:div w:id="542135870">
      <w:bodyDiv w:val="1"/>
      <w:marLeft w:val="0"/>
      <w:marRight w:val="0"/>
      <w:marTop w:val="0"/>
      <w:marBottom w:val="0"/>
      <w:divBdr>
        <w:top w:val="none" w:sz="0" w:space="0" w:color="auto"/>
        <w:left w:val="none" w:sz="0" w:space="0" w:color="auto"/>
        <w:bottom w:val="none" w:sz="0" w:space="0" w:color="auto"/>
        <w:right w:val="none" w:sz="0" w:space="0" w:color="auto"/>
      </w:divBdr>
    </w:div>
    <w:div w:id="617492410">
      <w:bodyDiv w:val="1"/>
      <w:marLeft w:val="0"/>
      <w:marRight w:val="0"/>
      <w:marTop w:val="0"/>
      <w:marBottom w:val="0"/>
      <w:divBdr>
        <w:top w:val="none" w:sz="0" w:space="0" w:color="auto"/>
        <w:left w:val="none" w:sz="0" w:space="0" w:color="auto"/>
        <w:bottom w:val="none" w:sz="0" w:space="0" w:color="auto"/>
        <w:right w:val="none" w:sz="0" w:space="0" w:color="auto"/>
      </w:divBdr>
    </w:div>
    <w:div w:id="620847939">
      <w:bodyDiv w:val="1"/>
      <w:marLeft w:val="0"/>
      <w:marRight w:val="0"/>
      <w:marTop w:val="0"/>
      <w:marBottom w:val="0"/>
      <w:divBdr>
        <w:top w:val="none" w:sz="0" w:space="0" w:color="auto"/>
        <w:left w:val="none" w:sz="0" w:space="0" w:color="auto"/>
        <w:bottom w:val="none" w:sz="0" w:space="0" w:color="auto"/>
        <w:right w:val="none" w:sz="0" w:space="0" w:color="auto"/>
      </w:divBdr>
    </w:div>
    <w:div w:id="673188624">
      <w:bodyDiv w:val="1"/>
      <w:marLeft w:val="0"/>
      <w:marRight w:val="0"/>
      <w:marTop w:val="0"/>
      <w:marBottom w:val="0"/>
      <w:divBdr>
        <w:top w:val="none" w:sz="0" w:space="0" w:color="auto"/>
        <w:left w:val="none" w:sz="0" w:space="0" w:color="auto"/>
        <w:bottom w:val="none" w:sz="0" w:space="0" w:color="auto"/>
        <w:right w:val="none" w:sz="0" w:space="0" w:color="auto"/>
      </w:divBdr>
    </w:div>
    <w:div w:id="698121883">
      <w:bodyDiv w:val="1"/>
      <w:marLeft w:val="0"/>
      <w:marRight w:val="0"/>
      <w:marTop w:val="0"/>
      <w:marBottom w:val="0"/>
      <w:divBdr>
        <w:top w:val="none" w:sz="0" w:space="0" w:color="auto"/>
        <w:left w:val="none" w:sz="0" w:space="0" w:color="auto"/>
        <w:bottom w:val="none" w:sz="0" w:space="0" w:color="auto"/>
        <w:right w:val="none" w:sz="0" w:space="0" w:color="auto"/>
      </w:divBdr>
    </w:div>
    <w:div w:id="796794891">
      <w:bodyDiv w:val="1"/>
      <w:marLeft w:val="0"/>
      <w:marRight w:val="0"/>
      <w:marTop w:val="0"/>
      <w:marBottom w:val="0"/>
      <w:divBdr>
        <w:top w:val="none" w:sz="0" w:space="0" w:color="auto"/>
        <w:left w:val="none" w:sz="0" w:space="0" w:color="auto"/>
        <w:bottom w:val="none" w:sz="0" w:space="0" w:color="auto"/>
        <w:right w:val="none" w:sz="0" w:space="0" w:color="auto"/>
      </w:divBdr>
    </w:div>
    <w:div w:id="809517793">
      <w:bodyDiv w:val="1"/>
      <w:marLeft w:val="0"/>
      <w:marRight w:val="0"/>
      <w:marTop w:val="0"/>
      <w:marBottom w:val="0"/>
      <w:divBdr>
        <w:top w:val="none" w:sz="0" w:space="0" w:color="auto"/>
        <w:left w:val="none" w:sz="0" w:space="0" w:color="auto"/>
        <w:bottom w:val="none" w:sz="0" w:space="0" w:color="auto"/>
        <w:right w:val="none" w:sz="0" w:space="0" w:color="auto"/>
      </w:divBdr>
    </w:div>
    <w:div w:id="823854136">
      <w:bodyDiv w:val="1"/>
      <w:marLeft w:val="0"/>
      <w:marRight w:val="0"/>
      <w:marTop w:val="0"/>
      <w:marBottom w:val="0"/>
      <w:divBdr>
        <w:top w:val="none" w:sz="0" w:space="0" w:color="auto"/>
        <w:left w:val="none" w:sz="0" w:space="0" w:color="auto"/>
        <w:bottom w:val="none" w:sz="0" w:space="0" w:color="auto"/>
        <w:right w:val="none" w:sz="0" w:space="0" w:color="auto"/>
      </w:divBdr>
    </w:div>
    <w:div w:id="919800526">
      <w:bodyDiv w:val="1"/>
      <w:marLeft w:val="0"/>
      <w:marRight w:val="0"/>
      <w:marTop w:val="0"/>
      <w:marBottom w:val="0"/>
      <w:divBdr>
        <w:top w:val="none" w:sz="0" w:space="0" w:color="auto"/>
        <w:left w:val="none" w:sz="0" w:space="0" w:color="auto"/>
        <w:bottom w:val="none" w:sz="0" w:space="0" w:color="auto"/>
        <w:right w:val="none" w:sz="0" w:space="0" w:color="auto"/>
      </w:divBdr>
    </w:div>
    <w:div w:id="942690187">
      <w:bodyDiv w:val="1"/>
      <w:marLeft w:val="0"/>
      <w:marRight w:val="0"/>
      <w:marTop w:val="0"/>
      <w:marBottom w:val="0"/>
      <w:divBdr>
        <w:top w:val="none" w:sz="0" w:space="0" w:color="auto"/>
        <w:left w:val="none" w:sz="0" w:space="0" w:color="auto"/>
        <w:bottom w:val="none" w:sz="0" w:space="0" w:color="auto"/>
        <w:right w:val="none" w:sz="0" w:space="0" w:color="auto"/>
      </w:divBdr>
    </w:div>
    <w:div w:id="968048347">
      <w:bodyDiv w:val="1"/>
      <w:marLeft w:val="0"/>
      <w:marRight w:val="0"/>
      <w:marTop w:val="0"/>
      <w:marBottom w:val="0"/>
      <w:divBdr>
        <w:top w:val="none" w:sz="0" w:space="0" w:color="auto"/>
        <w:left w:val="none" w:sz="0" w:space="0" w:color="auto"/>
        <w:bottom w:val="none" w:sz="0" w:space="0" w:color="auto"/>
        <w:right w:val="none" w:sz="0" w:space="0" w:color="auto"/>
      </w:divBdr>
    </w:div>
    <w:div w:id="999581107">
      <w:bodyDiv w:val="1"/>
      <w:marLeft w:val="0"/>
      <w:marRight w:val="0"/>
      <w:marTop w:val="0"/>
      <w:marBottom w:val="0"/>
      <w:divBdr>
        <w:top w:val="none" w:sz="0" w:space="0" w:color="auto"/>
        <w:left w:val="none" w:sz="0" w:space="0" w:color="auto"/>
        <w:bottom w:val="none" w:sz="0" w:space="0" w:color="auto"/>
        <w:right w:val="none" w:sz="0" w:space="0" w:color="auto"/>
      </w:divBdr>
    </w:div>
    <w:div w:id="1000230993">
      <w:bodyDiv w:val="1"/>
      <w:marLeft w:val="0"/>
      <w:marRight w:val="0"/>
      <w:marTop w:val="0"/>
      <w:marBottom w:val="0"/>
      <w:divBdr>
        <w:top w:val="none" w:sz="0" w:space="0" w:color="auto"/>
        <w:left w:val="none" w:sz="0" w:space="0" w:color="auto"/>
        <w:bottom w:val="none" w:sz="0" w:space="0" w:color="auto"/>
        <w:right w:val="none" w:sz="0" w:space="0" w:color="auto"/>
      </w:divBdr>
    </w:div>
    <w:div w:id="1015614474">
      <w:bodyDiv w:val="1"/>
      <w:marLeft w:val="0"/>
      <w:marRight w:val="0"/>
      <w:marTop w:val="0"/>
      <w:marBottom w:val="0"/>
      <w:divBdr>
        <w:top w:val="none" w:sz="0" w:space="0" w:color="auto"/>
        <w:left w:val="none" w:sz="0" w:space="0" w:color="auto"/>
        <w:bottom w:val="none" w:sz="0" w:space="0" w:color="auto"/>
        <w:right w:val="none" w:sz="0" w:space="0" w:color="auto"/>
      </w:divBdr>
    </w:div>
    <w:div w:id="1106198563">
      <w:bodyDiv w:val="1"/>
      <w:marLeft w:val="0"/>
      <w:marRight w:val="0"/>
      <w:marTop w:val="0"/>
      <w:marBottom w:val="0"/>
      <w:divBdr>
        <w:top w:val="none" w:sz="0" w:space="0" w:color="auto"/>
        <w:left w:val="none" w:sz="0" w:space="0" w:color="auto"/>
        <w:bottom w:val="none" w:sz="0" w:space="0" w:color="auto"/>
        <w:right w:val="none" w:sz="0" w:space="0" w:color="auto"/>
      </w:divBdr>
    </w:div>
    <w:div w:id="1142428740">
      <w:bodyDiv w:val="1"/>
      <w:marLeft w:val="0"/>
      <w:marRight w:val="0"/>
      <w:marTop w:val="0"/>
      <w:marBottom w:val="0"/>
      <w:divBdr>
        <w:top w:val="none" w:sz="0" w:space="0" w:color="auto"/>
        <w:left w:val="none" w:sz="0" w:space="0" w:color="auto"/>
        <w:bottom w:val="none" w:sz="0" w:space="0" w:color="auto"/>
        <w:right w:val="none" w:sz="0" w:space="0" w:color="auto"/>
      </w:divBdr>
    </w:div>
    <w:div w:id="1176654413">
      <w:bodyDiv w:val="1"/>
      <w:marLeft w:val="0"/>
      <w:marRight w:val="0"/>
      <w:marTop w:val="0"/>
      <w:marBottom w:val="0"/>
      <w:divBdr>
        <w:top w:val="none" w:sz="0" w:space="0" w:color="auto"/>
        <w:left w:val="none" w:sz="0" w:space="0" w:color="auto"/>
        <w:bottom w:val="none" w:sz="0" w:space="0" w:color="auto"/>
        <w:right w:val="none" w:sz="0" w:space="0" w:color="auto"/>
      </w:divBdr>
    </w:div>
    <w:div w:id="1178807788">
      <w:bodyDiv w:val="1"/>
      <w:marLeft w:val="0"/>
      <w:marRight w:val="0"/>
      <w:marTop w:val="0"/>
      <w:marBottom w:val="0"/>
      <w:divBdr>
        <w:top w:val="none" w:sz="0" w:space="0" w:color="auto"/>
        <w:left w:val="none" w:sz="0" w:space="0" w:color="auto"/>
        <w:bottom w:val="none" w:sz="0" w:space="0" w:color="auto"/>
        <w:right w:val="none" w:sz="0" w:space="0" w:color="auto"/>
      </w:divBdr>
    </w:div>
    <w:div w:id="1179929527">
      <w:bodyDiv w:val="1"/>
      <w:marLeft w:val="0"/>
      <w:marRight w:val="0"/>
      <w:marTop w:val="0"/>
      <w:marBottom w:val="0"/>
      <w:divBdr>
        <w:top w:val="none" w:sz="0" w:space="0" w:color="auto"/>
        <w:left w:val="none" w:sz="0" w:space="0" w:color="auto"/>
        <w:bottom w:val="none" w:sz="0" w:space="0" w:color="auto"/>
        <w:right w:val="none" w:sz="0" w:space="0" w:color="auto"/>
      </w:divBdr>
    </w:div>
    <w:div w:id="1185174768">
      <w:bodyDiv w:val="1"/>
      <w:marLeft w:val="0"/>
      <w:marRight w:val="0"/>
      <w:marTop w:val="0"/>
      <w:marBottom w:val="0"/>
      <w:divBdr>
        <w:top w:val="none" w:sz="0" w:space="0" w:color="auto"/>
        <w:left w:val="none" w:sz="0" w:space="0" w:color="auto"/>
        <w:bottom w:val="none" w:sz="0" w:space="0" w:color="auto"/>
        <w:right w:val="none" w:sz="0" w:space="0" w:color="auto"/>
      </w:divBdr>
    </w:div>
    <w:div w:id="1203982894">
      <w:bodyDiv w:val="1"/>
      <w:marLeft w:val="0"/>
      <w:marRight w:val="0"/>
      <w:marTop w:val="0"/>
      <w:marBottom w:val="0"/>
      <w:divBdr>
        <w:top w:val="none" w:sz="0" w:space="0" w:color="auto"/>
        <w:left w:val="none" w:sz="0" w:space="0" w:color="auto"/>
        <w:bottom w:val="none" w:sz="0" w:space="0" w:color="auto"/>
        <w:right w:val="none" w:sz="0" w:space="0" w:color="auto"/>
      </w:divBdr>
    </w:div>
    <w:div w:id="1244727291">
      <w:bodyDiv w:val="1"/>
      <w:marLeft w:val="0"/>
      <w:marRight w:val="0"/>
      <w:marTop w:val="0"/>
      <w:marBottom w:val="0"/>
      <w:divBdr>
        <w:top w:val="none" w:sz="0" w:space="0" w:color="auto"/>
        <w:left w:val="none" w:sz="0" w:space="0" w:color="auto"/>
        <w:bottom w:val="none" w:sz="0" w:space="0" w:color="auto"/>
        <w:right w:val="none" w:sz="0" w:space="0" w:color="auto"/>
      </w:divBdr>
    </w:div>
    <w:div w:id="1278025302">
      <w:bodyDiv w:val="1"/>
      <w:marLeft w:val="0"/>
      <w:marRight w:val="0"/>
      <w:marTop w:val="0"/>
      <w:marBottom w:val="0"/>
      <w:divBdr>
        <w:top w:val="none" w:sz="0" w:space="0" w:color="auto"/>
        <w:left w:val="none" w:sz="0" w:space="0" w:color="auto"/>
        <w:bottom w:val="none" w:sz="0" w:space="0" w:color="auto"/>
        <w:right w:val="none" w:sz="0" w:space="0" w:color="auto"/>
      </w:divBdr>
    </w:div>
    <w:div w:id="1293638260">
      <w:bodyDiv w:val="1"/>
      <w:marLeft w:val="0"/>
      <w:marRight w:val="0"/>
      <w:marTop w:val="0"/>
      <w:marBottom w:val="0"/>
      <w:divBdr>
        <w:top w:val="none" w:sz="0" w:space="0" w:color="auto"/>
        <w:left w:val="none" w:sz="0" w:space="0" w:color="auto"/>
        <w:bottom w:val="none" w:sz="0" w:space="0" w:color="auto"/>
        <w:right w:val="none" w:sz="0" w:space="0" w:color="auto"/>
      </w:divBdr>
    </w:div>
    <w:div w:id="1301808132">
      <w:bodyDiv w:val="1"/>
      <w:marLeft w:val="0"/>
      <w:marRight w:val="0"/>
      <w:marTop w:val="0"/>
      <w:marBottom w:val="0"/>
      <w:divBdr>
        <w:top w:val="none" w:sz="0" w:space="0" w:color="auto"/>
        <w:left w:val="none" w:sz="0" w:space="0" w:color="auto"/>
        <w:bottom w:val="none" w:sz="0" w:space="0" w:color="auto"/>
        <w:right w:val="none" w:sz="0" w:space="0" w:color="auto"/>
      </w:divBdr>
    </w:div>
    <w:div w:id="1354455271">
      <w:bodyDiv w:val="1"/>
      <w:marLeft w:val="0"/>
      <w:marRight w:val="0"/>
      <w:marTop w:val="0"/>
      <w:marBottom w:val="0"/>
      <w:divBdr>
        <w:top w:val="none" w:sz="0" w:space="0" w:color="auto"/>
        <w:left w:val="none" w:sz="0" w:space="0" w:color="auto"/>
        <w:bottom w:val="none" w:sz="0" w:space="0" w:color="auto"/>
        <w:right w:val="none" w:sz="0" w:space="0" w:color="auto"/>
      </w:divBdr>
    </w:div>
    <w:div w:id="1469467795">
      <w:bodyDiv w:val="1"/>
      <w:marLeft w:val="0"/>
      <w:marRight w:val="0"/>
      <w:marTop w:val="0"/>
      <w:marBottom w:val="0"/>
      <w:divBdr>
        <w:top w:val="none" w:sz="0" w:space="0" w:color="auto"/>
        <w:left w:val="none" w:sz="0" w:space="0" w:color="auto"/>
        <w:bottom w:val="none" w:sz="0" w:space="0" w:color="auto"/>
        <w:right w:val="none" w:sz="0" w:space="0" w:color="auto"/>
      </w:divBdr>
    </w:div>
    <w:div w:id="1483814366">
      <w:bodyDiv w:val="1"/>
      <w:marLeft w:val="0"/>
      <w:marRight w:val="0"/>
      <w:marTop w:val="0"/>
      <w:marBottom w:val="0"/>
      <w:divBdr>
        <w:top w:val="none" w:sz="0" w:space="0" w:color="auto"/>
        <w:left w:val="none" w:sz="0" w:space="0" w:color="auto"/>
        <w:bottom w:val="none" w:sz="0" w:space="0" w:color="auto"/>
        <w:right w:val="none" w:sz="0" w:space="0" w:color="auto"/>
      </w:divBdr>
    </w:div>
    <w:div w:id="1486622375">
      <w:bodyDiv w:val="1"/>
      <w:marLeft w:val="0"/>
      <w:marRight w:val="0"/>
      <w:marTop w:val="0"/>
      <w:marBottom w:val="0"/>
      <w:divBdr>
        <w:top w:val="none" w:sz="0" w:space="0" w:color="auto"/>
        <w:left w:val="none" w:sz="0" w:space="0" w:color="auto"/>
        <w:bottom w:val="none" w:sz="0" w:space="0" w:color="auto"/>
        <w:right w:val="none" w:sz="0" w:space="0" w:color="auto"/>
      </w:divBdr>
    </w:div>
    <w:div w:id="1493715318">
      <w:bodyDiv w:val="1"/>
      <w:marLeft w:val="0"/>
      <w:marRight w:val="0"/>
      <w:marTop w:val="0"/>
      <w:marBottom w:val="0"/>
      <w:divBdr>
        <w:top w:val="none" w:sz="0" w:space="0" w:color="auto"/>
        <w:left w:val="none" w:sz="0" w:space="0" w:color="auto"/>
        <w:bottom w:val="none" w:sz="0" w:space="0" w:color="auto"/>
        <w:right w:val="none" w:sz="0" w:space="0" w:color="auto"/>
      </w:divBdr>
    </w:div>
    <w:div w:id="1664049240">
      <w:bodyDiv w:val="1"/>
      <w:marLeft w:val="0"/>
      <w:marRight w:val="0"/>
      <w:marTop w:val="0"/>
      <w:marBottom w:val="0"/>
      <w:divBdr>
        <w:top w:val="none" w:sz="0" w:space="0" w:color="auto"/>
        <w:left w:val="none" w:sz="0" w:space="0" w:color="auto"/>
        <w:bottom w:val="none" w:sz="0" w:space="0" w:color="auto"/>
        <w:right w:val="none" w:sz="0" w:space="0" w:color="auto"/>
      </w:divBdr>
    </w:div>
    <w:div w:id="1682274223">
      <w:bodyDiv w:val="1"/>
      <w:marLeft w:val="0"/>
      <w:marRight w:val="0"/>
      <w:marTop w:val="0"/>
      <w:marBottom w:val="0"/>
      <w:divBdr>
        <w:top w:val="none" w:sz="0" w:space="0" w:color="auto"/>
        <w:left w:val="none" w:sz="0" w:space="0" w:color="auto"/>
        <w:bottom w:val="none" w:sz="0" w:space="0" w:color="auto"/>
        <w:right w:val="none" w:sz="0" w:space="0" w:color="auto"/>
      </w:divBdr>
    </w:div>
    <w:div w:id="1690521098">
      <w:bodyDiv w:val="1"/>
      <w:marLeft w:val="0"/>
      <w:marRight w:val="0"/>
      <w:marTop w:val="0"/>
      <w:marBottom w:val="0"/>
      <w:divBdr>
        <w:top w:val="none" w:sz="0" w:space="0" w:color="auto"/>
        <w:left w:val="none" w:sz="0" w:space="0" w:color="auto"/>
        <w:bottom w:val="none" w:sz="0" w:space="0" w:color="auto"/>
        <w:right w:val="none" w:sz="0" w:space="0" w:color="auto"/>
      </w:divBdr>
    </w:div>
    <w:div w:id="1706640102">
      <w:bodyDiv w:val="1"/>
      <w:marLeft w:val="0"/>
      <w:marRight w:val="0"/>
      <w:marTop w:val="0"/>
      <w:marBottom w:val="0"/>
      <w:divBdr>
        <w:top w:val="none" w:sz="0" w:space="0" w:color="auto"/>
        <w:left w:val="none" w:sz="0" w:space="0" w:color="auto"/>
        <w:bottom w:val="none" w:sz="0" w:space="0" w:color="auto"/>
        <w:right w:val="none" w:sz="0" w:space="0" w:color="auto"/>
      </w:divBdr>
    </w:div>
    <w:div w:id="1711226983">
      <w:bodyDiv w:val="1"/>
      <w:marLeft w:val="0"/>
      <w:marRight w:val="0"/>
      <w:marTop w:val="0"/>
      <w:marBottom w:val="0"/>
      <w:divBdr>
        <w:top w:val="none" w:sz="0" w:space="0" w:color="auto"/>
        <w:left w:val="none" w:sz="0" w:space="0" w:color="auto"/>
        <w:bottom w:val="none" w:sz="0" w:space="0" w:color="auto"/>
        <w:right w:val="none" w:sz="0" w:space="0" w:color="auto"/>
      </w:divBdr>
    </w:div>
    <w:div w:id="1768623822">
      <w:bodyDiv w:val="1"/>
      <w:marLeft w:val="0"/>
      <w:marRight w:val="0"/>
      <w:marTop w:val="0"/>
      <w:marBottom w:val="0"/>
      <w:divBdr>
        <w:top w:val="none" w:sz="0" w:space="0" w:color="auto"/>
        <w:left w:val="none" w:sz="0" w:space="0" w:color="auto"/>
        <w:bottom w:val="none" w:sz="0" w:space="0" w:color="auto"/>
        <w:right w:val="none" w:sz="0" w:space="0" w:color="auto"/>
      </w:divBdr>
    </w:div>
    <w:div w:id="1828520097">
      <w:bodyDiv w:val="1"/>
      <w:marLeft w:val="0"/>
      <w:marRight w:val="0"/>
      <w:marTop w:val="0"/>
      <w:marBottom w:val="0"/>
      <w:divBdr>
        <w:top w:val="none" w:sz="0" w:space="0" w:color="auto"/>
        <w:left w:val="none" w:sz="0" w:space="0" w:color="auto"/>
        <w:bottom w:val="none" w:sz="0" w:space="0" w:color="auto"/>
        <w:right w:val="none" w:sz="0" w:space="0" w:color="auto"/>
      </w:divBdr>
    </w:div>
    <w:div w:id="1923298123">
      <w:bodyDiv w:val="1"/>
      <w:marLeft w:val="0"/>
      <w:marRight w:val="0"/>
      <w:marTop w:val="0"/>
      <w:marBottom w:val="0"/>
      <w:divBdr>
        <w:top w:val="none" w:sz="0" w:space="0" w:color="auto"/>
        <w:left w:val="none" w:sz="0" w:space="0" w:color="auto"/>
        <w:bottom w:val="none" w:sz="0" w:space="0" w:color="auto"/>
        <w:right w:val="none" w:sz="0" w:space="0" w:color="auto"/>
      </w:divBdr>
    </w:div>
    <w:div w:id="1948653315">
      <w:bodyDiv w:val="1"/>
      <w:marLeft w:val="0"/>
      <w:marRight w:val="0"/>
      <w:marTop w:val="0"/>
      <w:marBottom w:val="0"/>
      <w:divBdr>
        <w:top w:val="none" w:sz="0" w:space="0" w:color="auto"/>
        <w:left w:val="none" w:sz="0" w:space="0" w:color="auto"/>
        <w:bottom w:val="none" w:sz="0" w:space="0" w:color="auto"/>
        <w:right w:val="none" w:sz="0" w:space="0" w:color="auto"/>
      </w:divBdr>
    </w:div>
    <w:div w:id="1963344085">
      <w:bodyDiv w:val="1"/>
      <w:marLeft w:val="0"/>
      <w:marRight w:val="0"/>
      <w:marTop w:val="0"/>
      <w:marBottom w:val="0"/>
      <w:divBdr>
        <w:top w:val="none" w:sz="0" w:space="0" w:color="auto"/>
        <w:left w:val="none" w:sz="0" w:space="0" w:color="auto"/>
        <w:bottom w:val="none" w:sz="0" w:space="0" w:color="auto"/>
        <w:right w:val="none" w:sz="0" w:space="0" w:color="auto"/>
      </w:divBdr>
    </w:div>
    <w:div w:id="2010710196">
      <w:bodyDiv w:val="1"/>
      <w:marLeft w:val="0"/>
      <w:marRight w:val="0"/>
      <w:marTop w:val="0"/>
      <w:marBottom w:val="0"/>
      <w:divBdr>
        <w:top w:val="none" w:sz="0" w:space="0" w:color="auto"/>
        <w:left w:val="none" w:sz="0" w:space="0" w:color="auto"/>
        <w:bottom w:val="none" w:sz="0" w:space="0" w:color="auto"/>
        <w:right w:val="none" w:sz="0" w:space="0" w:color="auto"/>
      </w:divBdr>
    </w:div>
    <w:div w:id="2012020880">
      <w:bodyDiv w:val="1"/>
      <w:marLeft w:val="0"/>
      <w:marRight w:val="0"/>
      <w:marTop w:val="0"/>
      <w:marBottom w:val="0"/>
      <w:divBdr>
        <w:top w:val="none" w:sz="0" w:space="0" w:color="auto"/>
        <w:left w:val="none" w:sz="0" w:space="0" w:color="auto"/>
        <w:bottom w:val="none" w:sz="0" w:space="0" w:color="auto"/>
        <w:right w:val="none" w:sz="0" w:space="0" w:color="auto"/>
      </w:divBdr>
    </w:div>
    <w:div w:id="2038382743">
      <w:bodyDiv w:val="1"/>
      <w:marLeft w:val="0"/>
      <w:marRight w:val="0"/>
      <w:marTop w:val="0"/>
      <w:marBottom w:val="0"/>
      <w:divBdr>
        <w:top w:val="none" w:sz="0" w:space="0" w:color="auto"/>
        <w:left w:val="none" w:sz="0" w:space="0" w:color="auto"/>
        <w:bottom w:val="none" w:sz="0" w:space="0" w:color="auto"/>
        <w:right w:val="none" w:sz="0" w:space="0" w:color="auto"/>
      </w:divBdr>
    </w:div>
    <w:div w:id="2042977025">
      <w:bodyDiv w:val="1"/>
      <w:marLeft w:val="0"/>
      <w:marRight w:val="0"/>
      <w:marTop w:val="0"/>
      <w:marBottom w:val="0"/>
      <w:divBdr>
        <w:top w:val="none" w:sz="0" w:space="0" w:color="auto"/>
        <w:left w:val="none" w:sz="0" w:space="0" w:color="auto"/>
        <w:bottom w:val="none" w:sz="0" w:space="0" w:color="auto"/>
        <w:right w:val="none" w:sz="0" w:space="0" w:color="auto"/>
      </w:divBdr>
    </w:div>
    <w:div w:id="207211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1B726-F4B7-48C8-B626-BF88B31D7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2233</TotalTime>
  <Pages>1</Pages>
  <Words>187</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Мизамбаев Камбар Абуович</dc:creator>
  <cp:keywords/>
  <dc:description/>
  <cp:lastModifiedBy>Касым Аубакиров Алдиярович</cp:lastModifiedBy>
  <cp:revision>128</cp:revision>
  <cp:lastPrinted>2025-04-08T13:16:00Z</cp:lastPrinted>
  <dcterms:created xsi:type="dcterms:W3CDTF">2024-08-05T06:20:00Z</dcterms:created>
  <dcterms:modified xsi:type="dcterms:W3CDTF">2025-11-22T06:09:00Z</dcterms:modified>
</cp:coreProperties>
</file>